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182" w:rsidRPr="00C72182" w:rsidRDefault="00C72182" w:rsidP="00C72182">
      <w:pPr>
        <w:pStyle w:val="Heading3"/>
      </w:pPr>
      <w:r w:rsidRPr="00C72182">
        <w:t>Decision 3: Rubric for Friendly letter</w:t>
      </w:r>
    </w:p>
    <w:tbl>
      <w:tblPr>
        <w:tblW w:w="9846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1641"/>
        <w:gridCol w:w="1641"/>
        <w:gridCol w:w="1641"/>
        <w:gridCol w:w="1641"/>
        <w:gridCol w:w="1641"/>
        <w:gridCol w:w="1641"/>
      </w:tblGrid>
      <w:tr w:rsidR="00C72182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641" w:type="dxa"/>
          </w:tcPr>
          <w:p w:rsidR="00C72182" w:rsidRPr="00B940BB" w:rsidRDefault="00C72182" w:rsidP="003C12B9">
            <w:pPr>
              <w:jc w:val="center"/>
              <w:rPr>
                <w:b/>
              </w:rPr>
            </w:pPr>
            <w:r w:rsidRPr="00B940BB">
              <w:rPr>
                <w:b/>
              </w:rPr>
              <w:t>Criteria</w:t>
            </w:r>
          </w:p>
        </w:tc>
        <w:tc>
          <w:tcPr>
            <w:tcW w:w="1641" w:type="dxa"/>
          </w:tcPr>
          <w:p w:rsidR="00C72182" w:rsidRPr="00B940BB" w:rsidRDefault="00C72182" w:rsidP="003C12B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Core</w:t>
            </w:r>
          </w:p>
        </w:tc>
        <w:tc>
          <w:tcPr>
            <w:tcW w:w="1641" w:type="dxa"/>
          </w:tcPr>
          <w:p w:rsidR="00C72182" w:rsidRPr="00B940BB" w:rsidRDefault="00C72182" w:rsidP="003C12B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1641" w:type="dxa"/>
          </w:tcPr>
          <w:p w:rsidR="00C72182" w:rsidRPr="00B940BB" w:rsidRDefault="00C72182" w:rsidP="003C12B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</w:tc>
        <w:tc>
          <w:tcPr>
            <w:tcW w:w="1641" w:type="dxa"/>
          </w:tcPr>
          <w:p w:rsidR="00C72182" w:rsidRPr="00B940BB" w:rsidRDefault="00C72182" w:rsidP="003C12B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  <w:tc>
          <w:tcPr>
            <w:tcW w:w="1641" w:type="dxa"/>
          </w:tcPr>
          <w:p w:rsidR="00C72182" w:rsidRPr="00B940BB" w:rsidRDefault="00C72182" w:rsidP="003C12B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</w:tr>
      <w:tr w:rsidR="00C72182" w:rsidRPr="00377E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641" w:type="dxa"/>
          </w:tcPr>
          <w:p w:rsidR="00C72182" w:rsidRDefault="00C72182">
            <w:pPr>
              <w:rPr>
                <w:rFonts w:ascii="Arial" w:hAnsi="Arial" w:cs="Arial"/>
              </w:rPr>
            </w:pPr>
          </w:p>
          <w:p w:rsid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</w:rPr>
              <w:t>Greeting</w:t>
            </w:r>
          </w:p>
          <w:p w:rsidR="00C72182" w:rsidRDefault="00C72182" w:rsidP="003C12B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sz w:val="20"/>
              </w:rPr>
              <w:t>and</w:t>
            </w:r>
            <w:proofErr w:type="gramEnd"/>
            <w:r>
              <w:rPr>
                <w:rFonts w:ascii="Arial-BoldMT" w:hAnsi="Arial-BoldMT" w:cs="Arial-BoldMT"/>
                <w:b/>
                <w:bCs/>
                <w:sz w:val="20"/>
              </w:rPr>
              <w:t xml:space="preserve"> Closing</w:t>
            </w:r>
          </w:p>
          <w:p w:rsidR="00C72182" w:rsidRDefault="00C72182">
            <w:pPr>
              <w:rPr>
                <w:rFonts w:ascii="Arial" w:hAnsi="Arial" w:cs="Arial"/>
              </w:rPr>
            </w:pPr>
          </w:p>
          <w:p w:rsidR="00C72182" w:rsidRDefault="00C72182">
            <w:pPr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Use basic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writing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skills to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establish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,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maintain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, and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enhance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personal</w:t>
            </w:r>
            <w:proofErr w:type="gramEnd"/>
          </w:p>
          <w:p w:rsidR="00C72182" w:rsidRPr="00377E77" w:rsidRDefault="00C72182" w:rsidP="003C12B9">
            <w:pPr>
              <w:rPr>
                <w:rFonts w:ascii="Arial" w:hAnsi="Arial" w:cs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relationships</w:t>
            </w:r>
            <w:proofErr w:type="gramEnd"/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Greeting and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closing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have no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errors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in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placement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,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punctuation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or</w:t>
            </w:r>
          </w:p>
          <w:p w:rsidR="00C72182" w:rsidRPr="00377E77" w:rsidRDefault="00C72182" w:rsidP="003C12B9">
            <w:pPr>
              <w:rPr>
                <w:rFonts w:ascii="Arial" w:hAnsi="Arial" w:cs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capitalization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Greeting and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closing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have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few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errors and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are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placed</w:t>
            </w:r>
          </w:p>
          <w:p w:rsidR="00C72182" w:rsidRPr="00377E77" w:rsidRDefault="00C72182" w:rsidP="003C12B9">
            <w:pPr>
              <w:rPr>
                <w:rFonts w:ascii="Arial" w:hAnsi="Arial" w:cs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appropriately</w:t>
            </w:r>
            <w:proofErr w:type="gramEnd"/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Greeting and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closing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have 3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or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more errors.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One or both not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correctly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placed</w:t>
            </w: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Greeting and/or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closing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missing</w:t>
            </w:r>
          </w:p>
        </w:tc>
      </w:tr>
      <w:tr w:rsidR="00C72182" w:rsidRPr="00377E77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1641" w:type="dxa"/>
          </w:tcPr>
          <w:p w:rsidR="00C72182" w:rsidRDefault="00C72182">
            <w:pPr>
              <w:rPr>
                <w:rFonts w:ascii="Arial" w:hAnsi="Arial" w:cs="Arial"/>
              </w:rPr>
            </w:pPr>
          </w:p>
          <w:p w:rsid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</w:rPr>
              <w:t>Body of</w:t>
            </w:r>
          </w:p>
          <w:p w:rsidR="00C72182" w:rsidRDefault="00C72182" w:rsidP="003C12B9">
            <w:pPr>
              <w:rPr>
                <w:rFonts w:ascii="Arial" w:hAnsi="Arial" w:cs="Arial"/>
              </w:rPr>
            </w:pPr>
            <w:r>
              <w:rPr>
                <w:rFonts w:ascii="Arial-BoldMT" w:hAnsi="Arial-BoldMT" w:cs="Arial-BoldMT"/>
                <w:b/>
                <w:bCs/>
                <w:sz w:val="20"/>
              </w:rPr>
              <w:t>Letter</w:t>
            </w:r>
          </w:p>
          <w:p w:rsidR="00C72182" w:rsidRDefault="00C72182">
            <w:pPr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Use an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introductory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paragraph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,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supporting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paragraphs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,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and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a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concluding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paragraph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to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organize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written</w:t>
            </w:r>
            <w:proofErr w:type="gramEnd"/>
          </w:p>
          <w:p w:rsidR="00C72182" w:rsidRPr="00377E77" w:rsidRDefault="00C72182" w:rsidP="003C12B9">
            <w:pPr>
              <w:rPr>
                <w:rFonts w:ascii="Arial" w:hAnsi="Arial" w:cs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information</w:t>
            </w:r>
            <w:proofErr w:type="gramEnd"/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Sentences and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paragraphs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are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complete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, well written,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varied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sentence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structure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and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vocabulary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The second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paragraph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includes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all the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information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found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about the</w:t>
            </w:r>
          </w:p>
          <w:p w:rsidR="00C72182" w:rsidRPr="00377E77" w:rsidRDefault="00C72182" w:rsidP="003C12B9">
            <w:pPr>
              <w:rPr>
                <w:rFonts w:ascii="Arial" w:hAnsi="Arial" w:cs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author</w:t>
            </w:r>
            <w:proofErr w:type="gramEnd"/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All sentences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are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complete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and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well written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with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no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fragments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or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run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-ons.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Paragraphing is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generally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well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done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The second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paragraph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is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missing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one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required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piece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of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information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about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the</w:t>
            </w:r>
          </w:p>
          <w:p w:rsidR="00C72182" w:rsidRPr="00377E77" w:rsidRDefault="00C72182" w:rsidP="003C12B9">
            <w:pPr>
              <w:rPr>
                <w:rFonts w:ascii="Arial" w:hAnsi="Arial" w:cs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author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Most sentences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are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complete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and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well written.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Paragraphs are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unorganized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The second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paragraph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is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missing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two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required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pieces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of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information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about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the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author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Many sentence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fragments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or run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on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sentences.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No evidence of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paragraphing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The second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paragraph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does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not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have enough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information</w:t>
            </w:r>
            <w:proofErr w:type="gramEnd"/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about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the author.</w:t>
            </w:r>
          </w:p>
        </w:tc>
      </w:tr>
      <w:tr w:rsidR="00C72182" w:rsidRPr="00377E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641" w:type="dxa"/>
          </w:tcPr>
          <w:p w:rsidR="00C72182" w:rsidRPr="00B940BB" w:rsidRDefault="00C72182"/>
          <w:p w:rsidR="00C72182" w:rsidRPr="00B940BB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cs="Arial-BoldMT"/>
                <w:b/>
                <w:bCs/>
                <w:sz w:val="20"/>
              </w:rPr>
            </w:pPr>
            <w:r w:rsidRPr="00B940BB">
              <w:rPr>
                <w:rFonts w:cs="Arial-BoldMT"/>
                <w:b/>
                <w:bCs/>
                <w:sz w:val="20"/>
              </w:rPr>
              <w:t>Uses Basic</w:t>
            </w:r>
          </w:p>
          <w:p w:rsidR="00C72182" w:rsidRPr="00B940BB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cs="Arial-BoldMT"/>
                <w:b/>
                <w:bCs/>
                <w:sz w:val="20"/>
              </w:rPr>
            </w:pPr>
            <w:r w:rsidRPr="00B940BB">
              <w:rPr>
                <w:rFonts w:cs="Arial-BoldMT"/>
                <w:b/>
                <w:bCs/>
                <w:sz w:val="20"/>
              </w:rPr>
              <w:t>Writing</w:t>
            </w:r>
          </w:p>
          <w:p w:rsidR="00C72182" w:rsidRPr="00B940BB" w:rsidRDefault="00C72182" w:rsidP="003C12B9">
            <w:r w:rsidRPr="00B940BB">
              <w:rPr>
                <w:rFonts w:cs="Arial-BoldMT"/>
                <w:b/>
                <w:bCs/>
                <w:sz w:val="20"/>
              </w:rPr>
              <w:t>Conventions</w:t>
            </w:r>
          </w:p>
          <w:p w:rsidR="00C72182" w:rsidRPr="00B940BB" w:rsidRDefault="00C72182"/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r w:rsidRPr="00377E77">
              <w:rPr>
                <w:rFonts w:ascii="ZapfDingbatsITC" w:hAnsi="ZapfDingbatsITC" w:cs="ZapfDingbatsITC"/>
                <w:sz w:val="20"/>
                <w:szCs w:val="22"/>
              </w:rPr>
              <w:t>❑</w:t>
            </w:r>
            <w:r w:rsidRPr="00377E77">
              <w:rPr>
                <w:rFonts w:ascii="Arial" w:hAnsi="Arial" w:cs="ZapfDingbatsITC"/>
                <w:sz w:val="20"/>
                <w:szCs w:val="22"/>
              </w:rPr>
              <w:t xml:space="preserve"> Use basic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punctuation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correctly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r w:rsidRPr="00377E77">
              <w:rPr>
                <w:rFonts w:ascii="ZapfDingbatsITC" w:hAnsi="ZapfDingbatsITC" w:cs="ZapfDingbatsITC"/>
                <w:sz w:val="20"/>
                <w:szCs w:val="22"/>
              </w:rPr>
              <w:t>❑</w:t>
            </w:r>
            <w:r w:rsidRPr="00377E77">
              <w:rPr>
                <w:rFonts w:ascii="Arial" w:hAnsi="Arial" w:cs="ZapfDingbatsITC"/>
                <w:sz w:val="20"/>
                <w:szCs w:val="22"/>
              </w:rPr>
              <w:t xml:space="preserve"> Know and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correctly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spell</w:t>
            </w:r>
            <w:proofErr w:type="gramEnd"/>
            <w:r w:rsidRPr="00377E77">
              <w:rPr>
                <w:rFonts w:ascii="Arial" w:hAnsi="Arial" w:cs="ZapfDingbatsITC"/>
                <w:sz w:val="20"/>
                <w:szCs w:val="22"/>
              </w:rPr>
              <w:t xml:space="preserve"> level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appropriate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high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frequency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words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r w:rsidRPr="00377E77">
              <w:rPr>
                <w:rFonts w:ascii="ZapfDingbatsITC" w:hAnsi="ZapfDingbatsITC" w:cs="ZapfDingbatsITC"/>
                <w:sz w:val="20"/>
                <w:szCs w:val="22"/>
              </w:rPr>
              <w:t>❑</w:t>
            </w:r>
            <w:r w:rsidRPr="00377E77">
              <w:rPr>
                <w:rFonts w:ascii="Arial" w:hAnsi="Arial" w:cs="ZapfDingbatsITC"/>
                <w:sz w:val="20"/>
                <w:szCs w:val="22"/>
              </w:rPr>
              <w:t xml:space="preserve"> Use correct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verb</w:t>
            </w:r>
            <w:proofErr w:type="gramEnd"/>
            <w:r w:rsidRPr="00377E77">
              <w:rPr>
                <w:rFonts w:ascii="Arial" w:hAnsi="Arial" w:cs="ZapfDingbatsITC"/>
                <w:sz w:val="20"/>
                <w:szCs w:val="22"/>
              </w:rPr>
              <w:t xml:space="preserve"> tense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ZapfDingbatsITC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when</w:t>
            </w:r>
            <w:proofErr w:type="gramEnd"/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ZapfDingbatsITC"/>
                <w:sz w:val="20"/>
                <w:szCs w:val="22"/>
              </w:rPr>
              <w:t>writing</w:t>
            </w:r>
            <w:proofErr w:type="gramEnd"/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No errors in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grammar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or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spelling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in body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of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letter</w:t>
            </w: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2-3 errors in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>
              <w:rPr>
                <w:rFonts w:ascii="Arial" w:hAnsi="Arial" w:cs="ArialMT"/>
                <w:sz w:val="20"/>
                <w:szCs w:val="22"/>
              </w:rPr>
              <w:t>grammar</w:t>
            </w:r>
            <w:proofErr w:type="gramEnd"/>
            <w:r>
              <w:rPr>
                <w:rFonts w:ascii="Arial" w:hAnsi="Arial" w:cs="ArialMT"/>
                <w:sz w:val="20"/>
                <w:szCs w:val="22"/>
              </w:rPr>
              <w:t xml:space="preserve"> or spelling (including punctuation and capitalization)</w:t>
            </w:r>
            <w:r w:rsidRPr="00377E77">
              <w:rPr>
                <w:rFonts w:ascii="Arial" w:hAnsi="Arial" w:cs="ArialMT"/>
                <w:sz w:val="20"/>
                <w:szCs w:val="22"/>
              </w:rPr>
              <w:t xml:space="preserve"> in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body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of letter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that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do not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interfere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in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meaning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>
              <w:rPr>
                <w:rFonts w:ascii="Arial" w:hAnsi="Arial" w:cs="ArialMT"/>
                <w:sz w:val="20"/>
                <w:szCs w:val="22"/>
              </w:rPr>
              <w:t>4-5</w:t>
            </w:r>
            <w:r w:rsidRPr="00377E77">
              <w:rPr>
                <w:rFonts w:ascii="Arial" w:hAnsi="Arial" w:cs="ArialMT"/>
                <w:sz w:val="20"/>
                <w:szCs w:val="22"/>
              </w:rPr>
              <w:t xml:space="preserve"> errors in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>
              <w:rPr>
                <w:rFonts w:ascii="Arial" w:hAnsi="Arial" w:cs="ArialMT"/>
                <w:sz w:val="20"/>
                <w:szCs w:val="22"/>
              </w:rPr>
              <w:t>grammar</w:t>
            </w:r>
            <w:proofErr w:type="gramEnd"/>
            <w:r>
              <w:rPr>
                <w:rFonts w:ascii="Arial" w:hAnsi="Arial" w:cs="ArialMT"/>
                <w:sz w:val="20"/>
                <w:szCs w:val="22"/>
              </w:rPr>
              <w:t xml:space="preserve"> or spelling (including punctuation and capitalization)</w:t>
            </w:r>
            <w:r w:rsidRPr="00377E77">
              <w:rPr>
                <w:rFonts w:ascii="Arial" w:hAnsi="Arial" w:cs="ArialMT"/>
                <w:sz w:val="20"/>
                <w:szCs w:val="22"/>
              </w:rPr>
              <w:t xml:space="preserve"> in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body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of letter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that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do not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interfere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in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meaning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>
              <w:rPr>
                <w:rFonts w:ascii="Arial" w:hAnsi="Arial" w:cs="ArialMT"/>
                <w:sz w:val="20"/>
                <w:szCs w:val="22"/>
              </w:rPr>
              <w:t>More than 5</w:t>
            </w:r>
            <w:r w:rsidRPr="00377E77">
              <w:rPr>
                <w:rFonts w:ascii="Arial" w:hAnsi="Arial" w:cs="ArialMT"/>
                <w:sz w:val="20"/>
                <w:szCs w:val="22"/>
              </w:rPr>
              <w:t xml:space="preserve"> errors in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>
              <w:rPr>
                <w:rFonts w:ascii="Arial" w:hAnsi="Arial" w:cs="ArialMT"/>
                <w:sz w:val="20"/>
                <w:szCs w:val="22"/>
              </w:rPr>
              <w:t>grammar</w:t>
            </w:r>
            <w:proofErr w:type="gramEnd"/>
            <w:r>
              <w:rPr>
                <w:rFonts w:ascii="Arial" w:hAnsi="Arial" w:cs="ArialMT"/>
                <w:sz w:val="20"/>
                <w:szCs w:val="22"/>
              </w:rPr>
              <w:t xml:space="preserve"> or spelling (including punctuation and capitalization)</w:t>
            </w:r>
            <w:r w:rsidRPr="00377E77">
              <w:rPr>
                <w:rFonts w:ascii="Arial" w:hAnsi="Arial" w:cs="ArialMT"/>
                <w:sz w:val="20"/>
                <w:szCs w:val="22"/>
              </w:rPr>
              <w:t xml:space="preserve"> in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body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of letter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that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make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the letter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illegible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</w:tc>
      </w:tr>
      <w:tr w:rsidR="00C72182" w:rsidRPr="00377E77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1641" w:type="dxa"/>
          </w:tcPr>
          <w:p w:rsidR="00C72182" w:rsidRDefault="00C72182">
            <w:pPr>
              <w:rPr>
                <w:rFonts w:ascii="Arial Narrow" w:hAnsi="Arial Narrow"/>
              </w:rPr>
            </w:pPr>
          </w:p>
          <w:p w:rsid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</w:rPr>
              <w:t>Written</w:t>
            </w:r>
          </w:p>
          <w:p w:rsidR="00C72182" w:rsidRDefault="00C72182" w:rsidP="003C12B9">
            <w:pPr>
              <w:rPr>
                <w:rFonts w:ascii="Arial Narrow" w:hAnsi="Arial Narrow"/>
              </w:rPr>
            </w:pPr>
            <w:r>
              <w:rPr>
                <w:rFonts w:ascii="Arial-BoldMT" w:hAnsi="Arial-BoldMT" w:cs="Arial-BoldMT"/>
                <w:b/>
                <w:bCs/>
                <w:sz w:val="20"/>
              </w:rPr>
              <w:t>Directions</w:t>
            </w:r>
          </w:p>
          <w:p w:rsidR="00C72182" w:rsidRDefault="00C72182">
            <w:pPr>
              <w:rPr>
                <w:rFonts w:ascii="Arial Narrow" w:hAnsi="Arial Narrow"/>
              </w:rPr>
            </w:pP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Format and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layout</w:t>
            </w:r>
            <w:proofErr w:type="gramEnd"/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Student followed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directions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independently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with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no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assistance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</w:tc>
        <w:tc>
          <w:tcPr>
            <w:tcW w:w="1641" w:type="dxa"/>
            <w:shd w:val="clear" w:color="auto" w:fill="FFFFFF"/>
          </w:tcPr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followed</w:t>
            </w:r>
            <w:proofErr w:type="gramEnd"/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directions</w:t>
            </w:r>
            <w:proofErr w:type="gramEnd"/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independently</w:t>
            </w:r>
            <w:proofErr w:type="gramEnd"/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with</w:t>
            </w:r>
            <w:proofErr w:type="gramEnd"/>
            <w:r w:rsidRPr="00C72182">
              <w:rPr>
                <w:rFonts w:ascii="Arial" w:hAnsi="Arial" w:cs="ArialMT"/>
                <w:sz w:val="18"/>
                <w:szCs w:val="22"/>
              </w:rPr>
              <w:t xml:space="preserve"> no</w:t>
            </w:r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assistance</w:t>
            </w:r>
            <w:proofErr w:type="gramEnd"/>
            <w:r w:rsidRPr="00C72182">
              <w:rPr>
                <w:rFonts w:ascii="Arial" w:hAnsi="Arial" w:cs="ArialMT"/>
                <w:sz w:val="18"/>
                <w:szCs w:val="22"/>
              </w:rPr>
              <w:t>.</w:t>
            </w:r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r w:rsidRPr="00C72182">
              <w:rPr>
                <w:rFonts w:ascii="Arial" w:hAnsi="Arial" w:cs="ArialMT"/>
                <w:sz w:val="18"/>
                <w:szCs w:val="22"/>
              </w:rPr>
              <w:t>Student is</w:t>
            </w:r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nearly</w:t>
            </w:r>
            <w:proofErr w:type="gramEnd"/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independent</w:t>
            </w:r>
            <w:proofErr w:type="gramEnd"/>
            <w:r w:rsidRPr="00C72182">
              <w:rPr>
                <w:rFonts w:ascii="Arial" w:hAnsi="Arial" w:cs="ArialMT"/>
                <w:sz w:val="18"/>
                <w:szCs w:val="22"/>
              </w:rPr>
              <w:t xml:space="preserve"> but</w:t>
            </w:r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needs</w:t>
            </w:r>
            <w:proofErr w:type="gramEnd"/>
            <w:r w:rsidRPr="00C72182">
              <w:rPr>
                <w:rFonts w:ascii="Arial" w:hAnsi="Arial" w:cs="ArialMT"/>
                <w:sz w:val="18"/>
                <w:szCs w:val="22"/>
              </w:rPr>
              <w:t xml:space="preserve"> some</w:t>
            </w:r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verbal</w:t>
            </w:r>
            <w:proofErr w:type="gramEnd"/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reminders</w:t>
            </w:r>
            <w:proofErr w:type="gramEnd"/>
            <w:r w:rsidRPr="00C72182">
              <w:rPr>
                <w:rFonts w:ascii="Arial" w:hAnsi="Arial" w:cs="ArialMT"/>
                <w:sz w:val="18"/>
                <w:szCs w:val="22"/>
              </w:rPr>
              <w:t xml:space="preserve"> to</w:t>
            </w:r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follow</w:t>
            </w:r>
            <w:proofErr w:type="gramEnd"/>
            <w:r w:rsidRPr="00C72182">
              <w:rPr>
                <w:rFonts w:ascii="Arial" w:hAnsi="Arial" w:cs="ArialMT"/>
                <w:sz w:val="18"/>
                <w:szCs w:val="22"/>
              </w:rPr>
              <w:t xml:space="preserve"> format</w:t>
            </w:r>
          </w:p>
          <w:p w:rsidR="00C72182" w:rsidRPr="00C72182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18"/>
                <w:szCs w:val="22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and</w:t>
            </w:r>
            <w:proofErr w:type="gramEnd"/>
            <w:r w:rsidRPr="00C72182">
              <w:rPr>
                <w:rFonts w:ascii="Arial" w:hAnsi="Arial" w:cs="ArialMT"/>
                <w:sz w:val="18"/>
                <w:szCs w:val="22"/>
              </w:rPr>
              <w:t xml:space="preserve"> layout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C72182">
              <w:rPr>
                <w:rFonts w:ascii="Arial" w:hAnsi="Arial" w:cs="ArialMT"/>
                <w:sz w:val="18"/>
                <w:szCs w:val="22"/>
              </w:rPr>
              <w:t>directions</w:t>
            </w:r>
            <w:proofErr w:type="gramEnd"/>
            <w:r w:rsidRPr="00C72182">
              <w:rPr>
                <w:rFonts w:ascii="Arial" w:hAnsi="Arial" w:cs="ArialMT"/>
                <w:sz w:val="18"/>
                <w:szCs w:val="22"/>
              </w:rPr>
              <w:t>.</w:t>
            </w: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Student follows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only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portions of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the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step by step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directions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and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relies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teacher's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assistance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to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execute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the rest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of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the written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directions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</w:tc>
        <w:tc>
          <w:tcPr>
            <w:tcW w:w="1641" w:type="dxa"/>
            <w:shd w:val="clear" w:color="auto" w:fill="FFFFFF"/>
          </w:tcPr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r w:rsidRPr="00377E77">
              <w:rPr>
                <w:rFonts w:ascii="Arial" w:hAnsi="Arial" w:cs="ArialMT"/>
                <w:sz w:val="20"/>
                <w:szCs w:val="22"/>
              </w:rPr>
              <w:t>Student relies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completely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on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teacher's</w:t>
            </w:r>
            <w:proofErr w:type="gramEnd"/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assistance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to</w:t>
            </w:r>
          </w:p>
          <w:p w:rsidR="00C72182" w:rsidRPr="00377E77" w:rsidRDefault="00C72182" w:rsidP="003C12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MT"/>
                <w:sz w:val="20"/>
                <w:szCs w:val="22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follow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 xml:space="preserve"> written</w:t>
            </w:r>
          </w:p>
          <w:p w:rsidR="00C72182" w:rsidRPr="00377E77" w:rsidRDefault="00C72182" w:rsidP="003C12B9">
            <w:pPr>
              <w:rPr>
                <w:rFonts w:ascii="Arial" w:hAnsi="Arial"/>
                <w:sz w:val="20"/>
              </w:rPr>
            </w:pPr>
            <w:proofErr w:type="gramStart"/>
            <w:r w:rsidRPr="00377E77">
              <w:rPr>
                <w:rFonts w:ascii="Arial" w:hAnsi="Arial" w:cs="ArialMT"/>
                <w:sz w:val="20"/>
                <w:szCs w:val="22"/>
              </w:rPr>
              <w:t>directions</w:t>
            </w:r>
            <w:proofErr w:type="gramEnd"/>
            <w:r w:rsidRPr="00377E77">
              <w:rPr>
                <w:rFonts w:ascii="Arial" w:hAnsi="Arial" w:cs="ArialMT"/>
                <w:sz w:val="20"/>
                <w:szCs w:val="22"/>
              </w:rPr>
              <w:t>.</w:t>
            </w:r>
          </w:p>
        </w:tc>
      </w:tr>
    </w:tbl>
    <w:p w:rsidR="005F2E58" w:rsidRDefault="00C72182"/>
    <w:sectPr w:rsidR="005F2E58" w:rsidSect="00126C9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ZapfDingbatsITC">
    <w:altName w:val="Zapf Dingbat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72182"/>
    <w:rsid w:val="00C7218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182"/>
    <w:rPr>
      <w:rFonts w:ascii="Times New Roman" w:eastAsia="Times New Roman" w:hAnsi="Times New Roman" w:cs="Times New Roman"/>
      <w:sz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C72182"/>
    <w:pPr>
      <w:keepNext/>
      <w:jc w:val="center"/>
      <w:outlineLvl w:val="2"/>
    </w:pPr>
    <w:rPr>
      <w:rFonts w:ascii="Arial Black" w:hAnsi="Arial Black"/>
      <w:color w:val="FF6600"/>
      <w:sz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rsid w:val="00C72182"/>
    <w:rPr>
      <w:rFonts w:ascii="Arial Black" w:eastAsia="Times New Roman" w:hAnsi="Arial Black" w:cs="Times New Roman"/>
      <w:color w:val="FF6600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Services</dc:creator>
  <cp:keywords/>
  <cp:lastModifiedBy>Tech Services</cp:lastModifiedBy>
  <cp:revision>1</cp:revision>
  <dcterms:created xsi:type="dcterms:W3CDTF">2011-07-21T02:28:00Z</dcterms:created>
  <dcterms:modified xsi:type="dcterms:W3CDTF">2011-07-21T02:32:00Z</dcterms:modified>
</cp:coreProperties>
</file>